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000000"/>
          <w:spacing w:val="0"/>
          <w:position w:val="0"/>
          <w:sz w:val="32"/>
          <w:shd w:fill="auto" w:val="clear"/>
        </w:rPr>
        <w:t xml:space="preserve">附件：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  <w:t xml:space="preserve">2018</w:t>
      </w:r>
      <w:r>
        <w:rPr>
          <w:rFonts w:ascii="宋体" w:hAnsi="宋体" w:cs="宋体" w:eastAsia="宋体"/>
          <w:b/>
          <w:color w:val="000000"/>
          <w:spacing w:val="0"/>
          <w:position w:val="0"/>
          <w:sz w:val="32"/>
          <w:shd w:fill="auto" w:val="clear"/>
        </w:rPr>
        <w:t xml:space="preserve">年毕业典礼训练馆空调设备租赁技术需求</w:t>
      </w: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numPr>
          <w:ilvl w:val="0"/>
          <w:numId w:val="4"/>
        </w:numPr>
        <w:spacing w:before="0" w:after="0" w:line="360"/>
        <w:ind w:right="0" w:left="992" w:hanging="51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本次项目租赁的空调设备内容、数量：</w:t>
      </w:r>
    </w:p>
    <w:tbl>
      <w:tblPr>
        <w:tblInd w:w="992" w:type="dxa"/>
      </w:tblPr>
      <w:tblGrid>
        <w:gridCol w:w="2169"/>
        <w:gridCol w:w="2338"/>
        <w:gridCol w:w="2186"/>
        <w:gridCol w:w="2169"/>
      </w:tblGrid>
      <w:tr>
        <w:trPr>
          <w:trHeight w:val="1" w:hRule="atLeast"/>
          <w:jc w:val="left"/>
        </w:trPr>
        <w:tc>
          <w:tcPr>
            <w:tcW w:w="21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名称</w:t>
            </w:r>
          </w:p>
        </w:tc>
        <w:tc>
          <w:tcPr>
            <w:tcW w:w="23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型号</w:t>
            </w:r>
          </w:p>
        </w:tc>
        <w:tc>
          <w:tcPr>
            <w:tcW w:w="21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数量</w:t>
            </w:r>
          </w:p>
        </w:tc>
        <w:tc>
          <w:tcPr>
            <w:tcW w:w="21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备注</w:t>
            </w:r>
          </w:p>
        </w:tc>
      </w:tr>
      <w:tr>
        <w:trPr>
          <w:trHeight w:val="1" w:hRule="atLeast"/>
          <w:jc w:val="left"/>
        </w:trPr>
        <w:tc>
          <w:tcPr>
            <w:tcW w:w="21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5</w:t>
            </w: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匹空调柜机</w:t>
            </w:r>
          </w:p>
        </w:tc>
        <w:tc>
          <w:tcPr>
            <w:tcW w:w="23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KFR--120LW</w:t>
            </w:r>
          </w:p>
        </w:tc>
        <w:tc>
          <w:tcPr>
            <w:tcW w:w="21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15</w:t>
            </w: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台</w:t>
            </w:r>
          </w:p>
        </w:tc>
        <w:tc>
          <w:tcPr>
            <w:tcW w:w="21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电缆</w:t>
            </w:r>
          </w:p>
        </w:tc>
        <w:tc>
          <w:tcPr>
            <w:tcW w:w="23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100</w:t>
            </w: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米</w:t>
            </w:r>
          </w:p>
        </w:tc>
        <w:tc>
          <w:tcPr>
            <w:tcW w:w="21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3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19"/>
        </w:numPr>
        <w:spacing w:before="0" w:after="0" w:line="360"/>
        <w:ind w:right="0" w:left="992" w:hanging="51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设备租赁服务要求：</w:t>
      </w:r>
    </w:p>
    <w:p>
      <w:pPr>
        <w:spacing w:before="0" w:after="0" w:line="360"/>
        <w:ind w:right="0" w:left="99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本次租赁项目含设备安装调试及运输费用；</w:t>
      </w:r>
    </w:p>
    <w:p>
      <w:pPr>
        <w:spacing w:before="0" w:after="0" w:line="360"/>
        <w:ind w:right="0" w:left="99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本次租赁服务使用时间为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2018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6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月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29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日全天。</w:t>
      </w:r>
    </w:p>
    <w:p>
      <w:pPr>
        <w:spacing w:before="0" w:after="0" w:line="36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上海政法学院后勤保障处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4">
    <w:abstractNumId w:val="6"/>
  </w:num>
  <w:num w:numId="1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